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FBB" w:rsidRDefault="00F80FBB" w:rsidP="009531CB">
      <w:pPr>
        <w:spacing w:line="480" w:lineRule="auto"/>
        <w:jc w:val="center"/>
      </w:pPr>
    </w:p>
    <w:p w:rsidR="00F80FBB" w:rsidRDefault="00F80FBB" w:rsidP="009531CB">
      <w:pPr>
        <w:spacing w:line="480" w:lineRule="auto"/>
        <w:jc w:val="center"/>
      </w:pPr>
    </w:p>
    <w:p w:rsidR="00F80FBB" w:rsidRDefault="00F80FBB" w:rsidP="009531CB">
      <w:pPr>
        <w:spacing w:line="480" w:lineRule="auto"/>
        <w:jc w:val="center"/>
      </w:pPr>
    </w:p>
    <w:p w:rsidR="009531CB" w:rsidRDefault="009531CB" w:rsidP="009531CB">
      <w:pPr>
        <w:spacing w:line="480" w:lineRule="auto"/>
        <w:jc w:val="center"/>
      </w:pPr>
    </w:p>
    <w:p w:rsidR="009531CB" w:rsidRDefault="009531CB" w:rsidP="009531CB">
      <w:pPr>
        <w:spacing w:line="480" w:lineRule="auto"/>
        <w:jc w:val="center"/>
      </w:pPr>
    </w:p>
    <w:p w:rsidR="00F80FBB" w:rsidRDefault="00F80FBB" w:rsidP="009531CB">
      <w:pPr>
        <w:spacing w:line="480" w:lineRule="auto"/>
        <w:jc w:val="center"/>
      </w:pPr>
    </w:p>
    <w:p w:rsidR="005E74EA" w:rsidRDefault="005E74EA" w:rsidP="009531CB">
      <w:pPr>
        <w:spacing w:line="480" w:lineRule="auto"/>
        <w:jc w:val="center"/>
      </w:pPr>
      <w:r>
        <w:t>Philosophical Appraisal of ‘</w:t>
      </w:r>
      <w:r w:rsidR="00F416EE" w:rsidRPr="005E74EA">
        <w:rPr>
          <w:i/>
        </w:rPr>
        <w:t>Every Cook Can Govern</w:t>
      </w:r>
      <w:r w:rsidRPr="005E74EA">
        <w:rPr>
          <w:i/>
        </w:rPr>
        <w:t>’</w:t>
      </w:r>
      <w:r>
        <w:t xml:space="preserve"> by </w:t>
      </w:r>
      <w:r>
        <w:t>C.L.R. James</w:t>
      </w:r>
    </w:p>
    <w:p w:rsidR="00F80FBB" w:rsidRDefault="00F80FBB" w:rsidP="009531CB">
      <w:pPr>
        <w:spacing w:line="480" w:lineRule="auto"/>
        <w:jc w:val="center"/>
      </w:pPr>
    </w:p>
    <w:p w:rsidR="00F80FBB" w:rsidRDefault="00F80FBB" w:rsidP="009531CB">
      <w:pPr>
        <w:spacing w:line="480" w:lineRule="auto"/>
        <w:jc w:val="center"/>
      </w:pPr>
    </w:p>
    <w:p w:rsidR="00F80FBB" w:rsidRDefault="00F80FBB" w:rsidP="009531CB">
      <w:pPr>
        <w:spacing w:line="480" w:lineRule="auto"/>
        <w:jc w:val="center"/>
      </w:pPr>
      <w:r>
        <w:t>Student’s Name:</w:t>
      </w:r>
    </w:p>
    <w:p w:rsidR="00F80FBB" w:rsidRDefault="00F80FBB" w:rsidP="009531CB">
      <w:pPr>
        <w:spacing w:line="480" w:lineRule="auto"/>
        <w:jc w:val="center"/>
      </w:pPr>
      <w:r>
        <w:t>Instution affiliation:</w:t>
      </w:r>
    </w:p>
    <w:p w:rsidR="00F80FBB" w:rsidRDefault="00F80FBB" w:rsidP="009531CB">
      <w:pPr>
        <w:spacing w:line="480" w:lineRule="auto"/>
        <w:jc w:val="center"/>
      </w:pPr>
      <w:r>
        <w:t>Course Name/No.:</w:t>
      </w:r>
    </w:p>
    <w:p w:rsidR="00F80FBB" w:rsidRDefault="00F80FBB" w:rsidP="009531CB">
      <w:pPr>
        <w:spacing w:line="480" w:lineRule="auto"/>
        <w:jc w:val="center"/>
      </w:pPr>
      <w:r>
        <w:t>Submission Date:</w:t>
      </w:r>
    </w:p>
    <w:p w:rsidR="00F80FBB" w:rsidRDefault="00F80FBB" w:rsidP="009531CB">
      <w:pPr>
        <w:spacing w:line="480" w:lineRule="auto"/>
        <w:jc w:val="center"/>
      </w:pPr>
    </w:p>
    <w:p w:rsidR="009531CB" w:rsidRDefault="009531CB">
      <w:r>
        <w:br w:type="page"/>
      </w:r>
    </w:p>
    <w:p w:rsidR="00833094" w:rsidRDefault="003662FD" w:rsidP="009531CB">
      <w:pPr>
        <w:spacing w:line="480" w:lineRule="auto"/>
        <w:ind w:firstLine="720"/>
      </w:pPr>
      <w:r>
        <w:lastRenderedPageBreak/>
        <w:t>Perchance, C.L.R. James is the greatest libertarian revolutionary thinker of the Pan-African and also international labor unions of the 20</w:t>
      </w:r>
      <w:r w:rsidRPr="003662FD">
        <w:rPr>
          <w:vertAlign w:val="superscript"/>
        </w:rPr>
        <w:t>th</w:t>
      </w:r>
      <w:r>
        <w:t xml:space="preserve">-century. However, whereas his intellectual </w:t>
      </w:r>
      <w:r w:rsidR="00F14C8C">
        <w:t>vis-à-vis</w:t>
      </w:r>
      <w:r>
        <w:t xml:space="preserve"> the realms of literature and history are effectively established, the dynamics of his political philosophy are yet to receive equal attention</w:t>
      </w:r>
      <w:r w:rsidR="00833094">
        <w:t xml:space="preserve"> (</w:t>
      </w:r>
      <w:r w:rsidR="00833094" w:rsidRPr="00284EEE">
        <w:t>Quest</w:t>
      </w:r>
      <w:r w:rsidR="00833094">
        <w:t>, 2013)</w:t>
      </w:r>
      <w:r>
        <w:t xml:space="preserve">. </w:t>
      </w:r>
      <w:r w:rsidR="00F14C8C">
        <w:t>As personified by his maxim, ‘</w:t>
      </w:r>
      <w:r w:rsidR="00F14C8C" w:rsidRPr="00F14C8C">
        <w:rPr>
          <w:i/>
        </w:rPr>
        <w:t>Every Cook Can Govern</w:t>
      </w:r>
      <w:r w:rsidR="00F14C8C">
        <w:t xml:space="preserve">,’ the foundation of James’ political thought is direct democracy along with workers self-management. </w:t>
      </w:r>
      <w:r w:rsidR="009531CB">
        <w:t>Even so</w:t>
      </w:r>
      <w:r w:rsidR="00F14C8C">
        <w:t xml:space="preserve">, through the lenses of the functions, presence, absence and contours of direct democracy together with workers self-management, it is plausible to note that his political philosophy challenges the prospects of radical democratic theory plus the radical Africana political </w:t>
      </w:r>
      <w:r w:rsidR="0045095E">
        <w:t>view of the 20</w:t>
      </w:r>
      <w:r w:rsidR="0045095E" w:rsidRPr="0045095E">
        <w:rPr>
          <w:vertAlign w:val="superscript"/>
        </w:rPr>
        <w:t>th</w:t>
      </w:r>
      <w:r w:rsidR="0045095E">
        <w:t>-century</w:t>
      </w:r>
      <w:r w:rsidR="009E6164">
        <w:t xml:space="preserve"> (Smith, 2020)</w:t>
      </w:r>
      <w:r w:rsidR="0045095E">
        <w:t xml:space="preserve">. In fact, his classic exploration of democracy within ancient Greece, and its respective meaning in the contemporary society serves as a pejorative critique of liberal democrats and even bureaucratic socialists. Probably, the most </w:t>
      </w:r>
      <w:r w:rsidR="00833094">
        <w:t>intriguing</w:t>
      </w:r>
      <w:r w:rsidR="0045095E">
        <w:t xml:space="preserve"> thing regarding Greek Democracy was the fact that the administration was organized in terms of the so-called sortation (selection by lot)</w:t>
      </w:r>
      <w:r w:rsidR="00833094">
        <w:t xml:space="preserve"> (James, 1956)</w:t>
      </w:r>
      <w:r w:rsidR="0045095E">
        <w:t xml:space="preserve">. </w:t>
      </w:r>
      <w:r w:rsidR="00833094">
        <w:t>In this sense</w:t>
      </w:r>
      <w:r w:rsidR="0045095E">
        <w:t>, James adopted the Athenian notion that democracy and equality typified interchangeable terms, with the assumption that extreme equality results in radical or ideal democracy. In contrast, this supposition is not true</w:t>
      </w:r>
      <w:r w:rsidR="00833094">
        <w:t>, as it</w:t>
      </w:r>
      <w:r w:rsidR="00B21068">
        <w:t xml:space="preserve"> may not </w:t>
      </w:r>
      <w:r w:rsidR="00833094">
        <w:t xml:space="preserve">be </w:t>
      </w:r>
      <w:r w:rsidR="00B21068">
        <w:t>convincing enough, lest James digs deep to illumine the correlation between equality and liberty and to evaluate the perils of excessive equality, while also presenting more evidence of the level of political equality among the ancient Greek</w:t>
      </w:r>
      <w:r w:rsidR="00833094">
        <w:t xml:space="preserve"> (Quest, 2008)</w:t>
      </w:r>
      <w:r w:rsidR="00B21068">
        <w:t xml:space="preserve">. </w:t>
      </w:r>
    </w:p>
    <w:p w:rsidR="006C2AF7" w:rsidRDefault="00833094" w:rsidP="009531CB">
      <w:pPr>
        <w:spacing w:line="480" w:lineRule="auto"/>
        <w:ind w:firstLine="720"/>
      </w:pPr>
      <w:r>
        <w:t>Apart from</w:t>
      </w:r>
      <w:r w:rsidR="00F82B3C">
        <w:t xml:space="preserve"> </w:t>
      </w:r>
      <w:r>
        <w:t>selecting</w:t>
      </w:r>
      <w:r w:rsidR="00F82B3C">
        <w:t xml:space="preserve"> their officials or representatives by lot, the Greeks constrained their time of service; embracing the concept of rotation. Such a system was detested by intellectuals such as Aristotle and Plato, with Socrates maintaining that the government has to be led by experts, rather than by the common man</w:t>
      </w:r>
      <w:r w:rsidRPr="00833094">
        <w:t xml:space="preserve"> </w:t>
      </w:r>
      <w:r>
        <w:t>(</w:t>
      </w:r>
      <w:r w:rsidRPr="00284EEE">
        <w:t>Quest</w:t>
      </w:r>
      <w:r>
        <w:t>, 2013)</w:t>
      </w:r>
      <w:r w:rsidR="00F82B3C">
        <w:t xml:space="preserve">. </w:t>
      </w:r>
      <w:r w:rsidR="006A4A15">
        <w:t>Puzzled</w:t>
      </w:r>
      <w:r w:rsidR="00F82B3C">
        <w:t xml:space="preserve"> by these staunch Greeks, </w:t>
      </w:r>
      <w:r w:rsidR="00F82B3C">
        <w:lastRenderedPageBreak/>
        <w:t>political scholars and philosophers alike, have for years abused such democracy or may be attempted to elucidate that such direct democracy was only ideal in the city-state</w:t>
      </w:r>
      <w:r w:rsidR="006A4A15">
        <w:t xml:space="preserve"> (the Greek form of governance)</w:t>
      </w:r>
      <w:r w:rsidR="009E6164">
        <w:t xml:space="preserve"> (Smith, 2020)</w:t>
      </w:r>
      <w:r w:rsidR="00F82B3C">
        <w:t xml:space="preserve">. </w:t>
      </w:r>
      <w:r w:rsidR="006A4A15">
        <w:t>Further, these thinkers say that vast modern societies are not fit for this type of government. All in all</w:t>
      </w:r>
      <w:r w:rsidR="00B21068">
        <w:t xml:space="preserve">, the logic behind James’ </w:t>
      </w:r>
      <w:r w:rsidR="009E6164">
        <w:t>view</w:t>
      </w:r>
      <w:r w:rsidR="00B21068">
        <w:t xml:space="preserve"> that excessive equality results in the most radical democracy is rather flawed in the sense that democratic constituents are more </w:t>
      </w:r>
      <w:r w:rsidR="00F82B3C">
        <w:t>logical</w:t>
      </w:r>
      <w:r w:rsidR="00B21068">
        <w:t xml:space="preserve"> compared to political equality, and excessive focus on political equality would harm democracy</w:t>
      </w:r>
      <w:r w:rsidR="006A4A15">
        <w:t xml:space="preserve"> as will be observed in this paper</w:t>
      </w:r>
      <w:r w:rsidR="00B21068">
        <w:t>.</w:t>
      </w:r>
    </w:p>
    <w:p w:rsidR="00F82A05" w:rsidRDefault="006C2AF7" w:rsidP="009531CB">
      <w:pPr>
        <w:spacing w:line="480" w:lineRule="auto"/>
        <w:ind w:firstLine="720"/>
      </w:pPr>
      <w:r>
        <w:t xml:space="preserve">As aforementioned, James’ political philosophy includes direct democracy and self-management among workers; with the dynamics of the operation of such </w:t>
      </w:r>
      <w:r w:rsidR="00833094">
        <w:t>codes</w:t>
      </w:r>
      <w:r>
        <w:t xml:space="preserve"> succinctly captured in his popular maxim, ‘</w:t>
      </w:r>
      <w:r w:rsidRPr="00833094">
        <w:rPr>
          <w:i/>
        </w:rPr>
        <w:t>Ever cook can govern</w:t>
      </w:r>
      <w:r>
        <w:t>.’ While this phrase may seem simple, it touched on an expansive world scale, yet, engrossing an intricate riddle. First and foremost, James never meant that people have to govern every day or ought to govern on daily basis</w:t>
      </w:r>
      <w:r w:rsidR="009E6164">
        <w:t xml:space="preserve"> (Smith, 2020)</w:t>
      </w:r>
      <w:r>
        <w:t>. Nevertheless, there is an irresistible reason to hypothesize that James felt that this was his unprecedented intent to spur that kind of development. Scholars have pointed out that there is an inference within</w:t>
      </w:r>
      <w:r w:rsidR="00BD116C">
        <w:t xml:space="preserve"> the phrase that James’ audience has a certain level of concern regarding the abilities of common people for the so-called self-emancipation</w:t>
      </w:r>
      <w:r w:rsidR="009E6164" w:rsidRPr="009E6164">
        <w:t xml:space="preserve"> </w:t>
      </w:r>
      <w:r w:rsidR="009E6164">
        <w:t>(</w:t>
      </w:r>
      <w:r w:rsidR="009E6164" w:rsidRPr="00F80FBB">
        <w:t>Hansen</w:t>
      </w:r>
      <w:r w:rsidR="009E6164">
        <w:t>, 2005)</w:t>
      </w:r>
      <w:r w:rsidR="00BD116C">
        <w:t>. Such a supposition should not be asserted in this type of slogan if this was not questionable. In essence, if the masses possess the ability and creativity of being self-governing, then it fails to adhere to the conditions that are present for them to become self-governing whenever they desire</w:t>
      </w:r>
      <w:r w:rsidR="00833094">
        <w:t xml:space="preserve"> (James, 1956)</w:t>
      </w:r>
      <w:r w:rsidR="00BD116C">
        <w:t xml:space="preserve">. It is not inexorable for the ordinary people to meet this objective of prevalent self-management when they possess the ambition. </w:t>
      </w:r>
      <w:r w:rsidR="00833094">
        <w:t>Contrary</w:t>
      </w:r>
      <w:r w:rsidR="00BD116C">
        <w:t xml:space="preserve">, James exemplifies the aspects of direct democracy as well as workers’ self-management, seeking to become the </w:t>
      </w:r>
      <w:r w:rsidR="00F82A05">
        <w:t>forefather</w:t>
      </w:r>
      <w:r w:rsidR="00BD116C">
        <w:t xml:space="preserve"> of a certain polity that unleashes </w:t>
      </w:r>
      <w:r w:rsidR="00F82A05">
        <w:t>a</w:t>
      </w:r>
      <w:r w:rsidR="00BD116C">
        <w:t xml:space="preserve"> long-drawn-out citizenship ideology.</w:t>
      </w:r>
    </w:p>
    <w:p w:rsidR="00B938D8" w:rsidRDefault="00F82A05" w:rsidP="009531CB">
      <w:pPr>
        <w:spacing w:line="480" w:lineRule="auto"/>
        <w:ind w:firstLine="720"/>
      </w:pPr>
      <w:r>
        <w:lastRenderedPageBreak/>
        <w:t xml:space="preserve">The championing of his </w:t>
      </w:r>
      <w:r w:rsidR="009E6164">
        <w:t>scheme</w:t>
      </w:r>
      <w:r>
        <w:t xml:space="preserve"> was founded upon distinct proposals and outlooks, which may not be decorously understood, as a mere aesthetic meditation or a cultural discussion. Instead, James’ political philosophy foundations were implicitly fashioned to suit the spheres of propaganda, academia and agitation</w:t>
      </w:r>
      <w:r w:rsidR="00833094" w:rsidRPr="00833094">
        <w:t xml:space="preserve"> </w:t>
      </w:r>
      <w:r w:rsidR="00833094">
        <w:t>(</w:t>
      </w:r>
      <w:r w:rsidR="00833094" w:rsidRPr="00284EEE">
        <w:t>Quest</w:t>
      </w:r>
      <w:r w:rsidR="00833094">
        <w:t>, 2013)</w:t>
      </w:r>
      <w:r>
        <w:t xml:space="preserve">. </w:t>
      </w:r>
      <w:r w:rsidR="00B938D8">
        <w:t>In essence, h</w:t>
      </w:r>
      <w:r>
        <w:t xml:space="preserve">is </w:t>
      </w:r>
      <w:r w:rsidR="00B938D8">
        <w:t>philosophy is not just a</w:t>
      </w:r>
      <w:r>
        <w:t xml:space="preserve"> </w:t>
      </w:r>
      <w:r w:rsidR="00B938D8">
        <w:t>subscription</w:t>
      </w:r>
      <w:r>
        <w:t xml:space="preserve"> of </w:t>
      </w:r>
      <w:r w:rsidR="00B938D8">
        <w:t>an infrequent</w:t>
      </w:r>
      <w:r>
        <w:t xml:space="preserve">, alternative </w:t>
      </w:r>
      <w:r w:rsidR="00B938D8">
        <w:t>analysis</w:t>
      </w:r>
      <w:r>
        <w:t xml:space="preserve"> of opp</w:t>
      </w:r>
      <w:r w:rsidR="00B938D8">
        <w:t>ressive entities and frameworks, like the empire of capital, patriarchy or white supremacy, but rather, they represent what he believes needs to be done, or what he commonly described as, ‘</w:t>
      </w:r>
      <w:r w:rsidR="009E6164">
        <w:t>the way out</w:t>
      </w:r>
      <w:r w:rsidR="00B938D8">
        <w:t>’</w:t>
      </w:r>
      <w:r w:rsidR="009E6164">
        <w:t xml:space="preserve"> (James, 1956). </w:t>
      </w:r>
      <w:r>
        <w:t xml:space="preserve"> </w:t>
      </w:r>
    </w:p>
    <w:p w:rsidR="00CA32EB" w:rsidRDefault="00B938D8" w:rsidP="009531CB">
      <w:pPr>
        <w:spacing w:line="480" w:lineRule="auto"/>
        <w:ind w:firstLine="720"/>
      </w:pPr>
      <w:r>
        <w:t xml:space="preserve">Arguably, having cultivated subtleties that are larger compared to a single class struggle, James’ references would be misconstrued or misunderstood devoid of disputing such fundamental confrontation. The implication for this is that within any society, especially the modern one, there are certain individuals who are born </w:t>
      </w:r>
      <w:r w:rsidR="001144D1">
        <w:t>and brought up with a propensity to lead or rule</w:t>
      </w:r>
      <w:r w:rsidR="00833094" w:rsidRPr="00833094">
        <w:t xml:space="preserve"> </w:t>
      </w:r>
      <w:r w:rsidR="00833094">
        <w:t>(</w:t>
      </w:r>
      <w:r w:rsidR="00833094" w:rsidRPr="00284EEE">
        <w:t>Quest</w:t>
      </w:r>
      <w:r w:rsidR="00833094">
        <w:t>, 2008</w:t>
      </w:r>
      <w:r w:rsidR="00833094">
        <w:t>)</w:t>
      </w:r>
      <w:r w:rsidR="001144D1">
        <w:t>. However, the problem is that, to achieve democracy, one has to oppose such people. Here, it is the instinct to rule itself, which is the problem but not the dearth of faith in the concept of democracy, given that there are myriad individuals with the belief that there has to be some institutional order, with certain individuals placed in charge</w:t>
      </w:r>
      <w:r w:rsidR="009E6164" w:rsidRPr="009E6164">
        <w:t xml:space="preserve"> </w:t>
      </w:r>
      <w:r w:rsidR="009E6164">
        <w:t>(</w:t>
      </w:r>
      <w:r w:rsidR="009E6164" w:rsidRPr="00F80FBB">
        <w:t>Hansen</w:t>
      </w:r>
      <w:r w:rsidR="009E6164">
        <w:t>, 2005)</w:t>
      </w:r>
      <w:r w:rsidR="001144D1">
        <w:t>. It is a class struggle that will typify a procedure through popular committees in the production point within which professional intellectual class sets remain marginal in comparison with the labor power in the industry. Conversely, this does not denote the consequence of a distinct consciousness possessed by industrial labor, but rather, the social power deriving from their workstations for self-emancipation</w:t>
      </w:r>
      <w:r w:rsidR="00BA51DE">
        <w:t>, with James suggesting that in every struggle of such kind, the master of the status quo is always the proletariat</w:t>
      </w:r>
      <w:r w:rsidR="009E6164">
        <w:t xml:space="preserve"> (Smith, 2020)</w:t>
      </w:r>
      <w:r w:rsidR="00BA51DE">
        <w:t xml:space="preserve">. In such a syndicalist apparition, James points out that ordinary people will expansively be self-governing when it comes to economic planning, military and judicial affairs, foreign policy, and within all cultural </w:t>
      </w:r>
      <w:r w:rsidR="00BA51DE">
        <w:lastRenderedPageBreak/>
        <w:t>and academic issues via a federation of popular committees, councils and assemblies</w:t>
      </w:r>
      <w:r w:rsidR="00833094">
        <w:t xml:space="preserve"> (James, 1956)</w:t>
      </w:r>
      <w:r w:rsidR="00BA51DE">
        <w:t>. Every trifling, though substantial delegation, compounded by centralized representation remains subject toward direct recall, with politics being governed by voluntary entities in which constitutional power will not be vested within the state rule or authority, but rather, in the mutual support of everyday people.</w:t>
      </w:r>
      <w:r w:rsidR="00CA32EB">
        <w:t xml:space="preserve"> </w:t>
      </w:r>
    </w:p>
    <w:p w:rsidR="00C409C0" w:rsidRDefault="00CA32EB" w:rsidP="009531CB">
      <w:pPr>
        <w:spacing w:line="480" w:lineRule="auto"/>
        <w:ind w:firstLine="720"/>
      </w:pPr>
      <w:r>
        <w:t xml:space="preserve">In line with C.L.R. James, the abovementioned constituents do not signify the types of a free and democratic society of tomorrow. Yet, facets of such systems have already been observed within the historical social revolutions, classical literature and even in today’s popular culture. As </w:t>
      </w:r>
      <w:r w:rsidR="009E6164">
        <w:t>such</w:t>
      </w:r>
      <w:r>
        <w:t>, this polity of the future that James intends to become the architect, aims at, and advocates for the abolition of the ruling classes and states over society</w:t>
      </w:r>
      <w:r w:rsidR="00833094" w:rsidRPr="00833094">
        <w:t xml:space="preserve"> </w:t>
      </w:r>
      <w:r w:rsidR="00833094">
        <w:t>(</w:t>
      </w:r>
      <w:r w:rsidR="00833094" w:rsidRPr="00284EEE">
        <w:t>Quest</w:t>
      </w:r>
      <w:r w:rsidR="00833094">
        <w:t>, 2013)</w:t>
      </w:r>
      <w:r>
        <w:t>. As a type of governance, the nation-state is believed to be obsolete</w:t>
      </w:r>
      <w:r w:rsidR="006F44ED">
        <w:t>; it cannot rationally structure or organize an economy, and cannot assure local sovereignty or international peace</w:t>
      </w:r>
      <w:r w:rsidR="009E6164">
        <w:t xml:space="preserve"> (Smith, 2020)</w:t>
      </w:r>
      <w:r w:rsidR="006F44ED">
        <w:t>. Actually, the association of the nation-state with capital, with the aim of finding rationality within industrial efficiency only, and not in the thriving of people’s ability toward self-governance on a broader scale, has habitually, fueled adversity. According to James</w:t>
      </w:r>
      <w:r w:rsidR="009E6164">
        <w:t xml:space="preserve"> (1956)</w:t>
      </w:r>
      <w:r w:rsidR="006F44ED">
        <w:t>, rationalism denotes an administrative principle instilled in those within the ruling class. In practical sense, fascism in Italy and Germany is to a great deal similar to the imperialist war’s political economy as advanced by any particular state</w:t>
      </w:r>
      <w:r w:rsidR="00A36104">
        <w:t xml:space="preserve">, as it echoes an authoritarian administrative </w:t>
      </w:r>
      <w:r w:rsidR="009E6164">
        <w:t>essence</w:t>
      </w:r>
      <w:r w:rsidR="00A36104">
        <w:t xml:space="preserve"> among workplace associations, notwithstanding whether it is in the U.S. or in Stalinist Russia</w:t>
      </w:r>
      <w:r w:rsidR="009E6164" w:rsidRPr="009E6164">
        <w:t xml:space="preserve"> </w:t>
      </w:r>
      <w:r w:rsidR="009E6164">
        <w:t>(</w:t>
      </w:r>
      <w:r w:rsidR="009E6164">
        <w:t>James, 1956</w:t>
      </w:r>
      <w:r w:rsidR="009E6164">
        <w:t>)</w:t>
      </w:r>
      <w:r w:rsidR="00A36104">
        <w:t>. At</w:t>
      </w:r>
      <w:r w:rsidR="00A36104">
        <w:t xml:space="preserve"> its best</w:t>
      </w:r>
      <w:r w:rsidR="00A36104">
        <w:t xml:space="preserve">, an antagonist of one-party, and welfare state, James’ political thought, is neither a populist nor a participatory rule. On the other edge, protagonists accentuate a self-governing society ought to check all politicians who disregard them, alternatively and equally inspiring them to participate or engage with </w:t>
      </w:r>
      <w:r w:rsidR="00C06FDE">
        <w:t>ridicule</w:t>
      </w:r>
      <w:r w:rsidR="00A36104">
        <w:t xml:space="preserve">, since </w:t>
      </w:r>
      <w:r w:rsidR="00A36104">
        <w:lastRenderedPageBreak/>
        <w:t>eventual sovereignty is founded upon their own executive and legislative powers</w:t>
      </w:r>
      <w:r w:rsidR="00833094" w:rsidRPr="00833094">
        <w:t xml:space="preserve"> </w:t>
      </w:r>
      <w:r w:rsidR="00833094">
        <w:t>(</w:t>
      </w:r>
      <w:r w:rsidR="00833094" w:rsidRPr="00284EEE">
        <w:t>Quest</w:t>
      </w:r>
      <w:r w:rsidR="00833094">
        <w:t>, 2008</w:t>
      </w:r>
      <w:r w:rsidR="00833094">
        <w:t>)</w:t>
      </w:r>
      <w:r w:rsidR="00A36104">
        <w:t>.</w:t>
      </w:r>
      <w:r w:rsidR="00C06FDE">
        <w:t xml:space="preserve"> As such, James underscores that he refutes every idea of a progressive or the government bureaucracy’s dual character.</w:t>
      </w:r>
      <w:r w:rsidR="002B56FF">
        <w:t xml:space="preserve"> </w:t>
      </w:r>
    </w:p>
    <w:p w:rsidR="00C64787" w:rsidRDefault="00C409C0" w:rsidP="009531CB">
      <w:pPr>
        <w:spacing w:line="480" w:lineRule="auto"/>
        <w:ind w:firstLine="720"/>
      </w:pPr>
      <w:r>
        <w:t xml:space="preserve">Nonetheless, intellectuals and great philosophers like Aristotle and Plato who living in democratic Athens largely detested the system. </w:t>
      </w:r>
      <w:r w:rsidR="009A2CFE">
        <w:t>Per se, it is plausible to state that revolutionaries and radicals who are disposed towards attacking Greek Democracy based on slavery have little interest in defending the slaves, but are more interested in attacking democracy</w:t>
      </w:r>
      <w:r w:rsidR="009E6164" w:rsidRPr="009E6164">
        <w:t xml:space="preserve"> </w:t>
      </w:r>
      <w:r w:rsidR="009E6164">
        <w:t>(</w:t>
      </w:r>
      <w:r w:rsidR="009E6164" w:rsidRPr="00F80FBB">
        <w:t>Hansen</w:t>
      </w:r>
      <w:r w:rsidR="009E6164">
        <w:t>, 2005)</w:t>
      </w:r>
      <w:r w:rsidR="009A2CFE">
        <w:t>. Philosophers like Frederick Engels and modern scholars have, however, highlighted that the eventual unique development of slavery, coupled with the subsequent degradation of free labor caused the decline of the great Greek Democracy. Contrary, it is quite imperative to note that, throughout the best phases of the democracy, there was a presence of plethora slaves who</w:t>
      </w:r>
      <w:r w:rsidR="00CD1F86">
        <w:t xml:space="preserve"> lived the lives of the normal Greek citizens, despite being denied citizenship rights</w:t>
      </w:r>
      <w:r w:rsidR="009E6164" w:rsidRPr="009E6164">
        <w:t xml:space="preserve"> </w:t>
      </w:r>
      <w:r w:rsidR="009E6164">
        <w:t>(</w:t>
      </w:r>
      <w:r w:rsidR="009E6164" w:rsidRPr="00F80FBB">
        <w:t>Cambridge</w:t>
      </w:r>
      <w:r w:rsidR="009E6164">
        <w:t>, 2003)</w:t>
      </w:r>
      <w:r w:rsidR="00CD1F86">
        <w:t xml:space="preserve">. An ideal piece of evidence for this was Plato’s complaint that telling a slave to go off the pavement in order to </w:t>
      </w:r>
      <w:r w:rsidR="00C64787">
        <w:t>create room</w:t>
      </w:r>
      <w:r w:rsidR="00CD1F86">
        <w:t xml:space="preserve"> for free citizens</w:t>
      </w:r>
      <w:r w:rsidR="00C64787">
        <w:t xml:space="preserve"> was next to impossibility</w:t>
      </w:r>
      <w:r w:rsidR="00CD1F86">
        <w:t xml:space="preserve">, simply because they appeared and clad </w:t>
      </w:r>
      <w:r w:rsidR="00C64787">
        <w:t>just like the ordinary citizens</w:t>
      </w:r>
      <w:r w:rsidR="00833094" w:rsidRPr="00833094">
        <w:t xml:space="preserve"> </w:t>
      </w:r>
      <w:r w:rsidR="00833094">
        <w:t>(</w:t>
      </w:r>
      <w:r w:rsidR="00833094" w:rsidRPr="00284EEE">
        <w:t>Quest</w:t>
      </w:r>
      <w:r w:rsidR="00833094">
        <w:t>, 2008</w:t>
      </w:r>
      <w:r w:rsidR="00833094">
        <w:t>)</w:t>
      </w:r>
      <w:r w:rsidR="00C64787">
        <w:t xml:space="preserve">. </w:t>
      </w:r>
      <w:r w:rsidR="00833094">
        <w:t>In reality</w:t>
      </w:r>
      <w:r w:rsidR="00C64787">
        <w:t>, Plato detested the Greek Democracy to the extent of complaining that even the horses within the streets wandered as though they had also been awarded freedom and liberty</w:t>
      </w:r>
      <w:r w:rsidR="009E6164">
        <w:t xml:space="preserve"> (Smith, 2020)</w:t>
      </w:r>
      <w:r w:rsidR="00C64787">
        <w:t xml:space="preserve">. In spite of all these, eventually, competent authorities have described the Athenian slave code as the most enlightened code ever-known in world history. </w:t>
      </w:r>
    </w:p>
    <w:p w:rsidR="006246AD" w:rsidRDefault="00C64787" w:rsidP="009531CB">
      <w:pPr>
        <w:spacing w:line="480" w:lineRule="auto"/>
        <w:ind w:firstLine="720"/>
      </w:pPr>
      <w:r>
        <w:t xml:space="preserve">From a different point </w:t>
      </w:r>
      <w:r w:rsidR="003A1C47">
        <w:t>of view, the Greek Democracy was never founded in a single night; it constituted of experienced experts and a bureaucratic government. It is important to observe that the Greeks experienced simple challenges that they employed simple solutions that are virtually impossible in today’s more sophisticated civilizations</w:t>
      </w:r>
      <w:r w:rsidR="00833094" w:rsidRPr="00833094">
        <w:t xml:space="preserve"> </w:t>
      </w:r>
      <w:r w:rsidR="00833094">
        <w:t>(</w:t>
      </w:r>
      <w:r w:rsidR="00833094" w:rsidRPr="00284EEE">
        <w:t>Quest</w:t>
      </w:r>
      <w:r w:rsidR="00833094">
        <w:t>, 2013)</w:t>
      </w:r>
      <w:r w:rsidR="003A1C47">
        <w:t xml:space="preserve">. This is a prime </w:t>
      </w:r>
      <w:r w:rsidR="003A1C47">
        <w:lastRenderedPageBreak/>
        <w:t xml:space="preserve">argument that appears quite glibly among the many contemporary opponents of direct democracy advocated by James, alongside other </w:t>
      </w:r>
      <w:r w:rsidR="00833094">
        <w:t>cultured</w:t>
      </w:r>
      <w:r w:rsidR="003A1C47">
        <w:t xml:space="preserve"> Greek writers. Nevertheless, this supposition is substantially not true. There is ample evidence suggesting that the most prominent intellectuals of that era, including Aristotle, Plato and Socrates, among many others, were all intensely against that democratic system</w:t>
      </w:r>
      <w:r w:rsidR="009E6164">
        <w:t xml:space="preserve"> (Smith, 2020)</w:t>
      </w:r>
      <w:r w:rsidR="003A1C47">
        <w:t xml:space="preserve">. According to these thinkers, this form of governance by the </w:t>
      </w:r>
      <w:r w:rsidR="00610834">
        <w:t>ordinary citizen was wrong in principle, leading them to routinely critique it. For instance, Plato spent much of his long life debating, formulating and publishing means and methods of developing forms of governance and society, plus foundations that would be superior to the existing Greek Democracy</w:t>
      </w:r>
      <w:r w:rsidR="009E6164" w:rsidRPr="009E6164">
        <w:t xml:space="preserve"> </w:t>
      </w:r>
      <w:r w:rsidR="009E6164">
        <w:t>(</w:t>
      </w:r>
      <w:r w:rsidR="009E6164" w:rsidRPr="00F80FBB">
        <w:t>Cambridge</w:t>
      </w:r>
      <w:r w:rsidR="009E6164">
        <w:t>, 2003)</w:t>
      </w:r>
      <w:r w:rsidR="00610834">
        <w:t xml:space="preserve">. Even with this, Plato owed all his endeavors and every aspect to the democracy, since he could only do such things freely only in a democratic setting. Also, the very Plato’s </w:t>
      </w:r>
      <w:r w:rsidR="009E6164">
        <w:t>idea</w:t>
      </w:r>
      <w:r w:rsidR="00610834">
        <w:t xml:space="preserve"> of the elements of a perfect society he was looking for, surfaced simply because the very Greek’s democracy was persistently attempting to practically create the best potential society</w:t>
      </w:r>
      <w:r w:rsidR="009E6164" w:rsidRPr="009E6164">
        <w:t xml:space="preserve"> </w:t>
      </w:r>
      <w:r w:rsidR="009E6164">
        <w:t>(</w:t>
      </w:r>
      <w:r w:rsidR="009E6164" w:rsidRPr="00F80FBB">
        <w:t>Hansen</w:t>
      </w:r>
      <w:r w:rsidR="009E6164">
        <w:t>, 2005)</w:t>
      </w:r>
      <w:r w:rsidR="00610834">
        <w:t xml:space="preserve">. It is irrefutable to note that Plato, together with his </w:t>
      </w:r>
      <w:r w:rsidR="009E6164">
        <w:t>ring</w:t>
      </w:r>
      <w:r w:rsidR="00610834">
        <w:t xml:space="preserve"> designed concepts and ideologies regarding the society and government that have become permanently significant for everyone who has </w:t>
      </w:r>
      <w:r w:rsidR="006246AD">
        <w:t xml:space="preserve">worked conceptually on the issues of society since then; with their works becoming part and parcel of the common Western Civilization heritage. </w:t>
      </w:r>
    </w:p>
    <w:p w:rsidR="00F66EEF" w:rsidRDefault="006246AD" w:rsidP="009531CB">
      <w:pPr>
        <w:spacing w:line="480" w:lineRule="auto"/>
        <w:ind w:firstLine="720"/>
      </w:pPr>
      <w:r>
        <w:t xml:space="preserve">Yet still, believing that all this is indeed past history is one colossal mistake. In his famous book, </w:t>
      </w:r>
      <w:r w:rsidRPr="00833094">
        <w:rPr>
          <w:i/>
        </w:rPr>
        <w:t>The Republic</w:t>
      </w:r>
      <w:r>
        <w:t xml:space="preserve">, Plato presents his account of an ideal society that aims at replacing the democracy. His description represents an ideal model of a totalitarian state, which is ruled </w:t>
      </w:r>
      <w:r w:rsidR="00833094">
        <w:t>by</w:t>
      </w:r>
      <w:r>
        <w:t xml:space="preserve"> elite</w:t>
      </w:r>
      <w:r w:rsidR="009E6164" w:rsidRPr="009E6164">
        <w:t xml:space="preserve"> </w:t>
      </w:r>
      <w:r w:rsidR="009E6164">
        <w:t>(</w:t>
      </w:r>
      <w:r w:rsidR="009E6164" w:rsidRPr="00F80FBB">
        <w:t>Hansen</w:t>
      </w:r>
      <w:r w:rsidR="009E6164">
        <w:t>, 2005)</w:t>
      </w:r>
      <w:r>
        <w:t xml:space="preserve">. To make matters worse, Plato began and brilliantly illuminated a practice that has lasted up to the present day among manifold intellectuals. This is an incessant speculation concerned with diverse and potential methods and forms of governance, which are </w:t>
      </w:r>
      <w:r>
        <w:lastRenderedPageBreak/>
        <w:t>all founded upon a denial to accept the fact that the ordinary citizen can indeed govern</w:t>
      </w:r>
      <w:r w:rsidR="009E6164" w:rsidRPr="009E6164">
        <w:t xml:space="preserve"> </w:t>
      </w:r>
      <w:r w:rsidR="009E6164">
        <w:t>(</w:t>
      </w:r>
      <w:r w:rsidR="009E6164" w:rsidRPr="00F80FBB">
        <w:t>Cambridge</w:t>
      </w:r>
      <w:r w:rsidR="009E6164">
        <w:t>, 2003)</w:t>
      </w:r>
      <w:r>
        <w:t xml:space="preserve">. Ultimately, Plato came to </w:t>
      </w:r>
      <w:r w:rsidR="00F66EEF">
        <w:t>conclude</w:t>
      </w:r>
      <w:r>
        <w:t xml:space="preserve"> that the radical democracy typified the most ideal form of governance for Athens</w:t>
      </w:r>
      <w:r w:rsidR="009E6164">
        <w:t xml:space="preserve"> (Smith, 2020)</w:t>
      </w:r>
      <w:r>
        <w:t xml:space="preserve">. Likewise, most intellectuals in the modern society also do this; i.e., besides supporting, they also </w:t>
      </w:r>
      <w:r w:rsidR="00F66EEF">
        <w:t xml:space="preserve">join bureaucratic and oftentimes totalitarian types of governance. </w:t>
      </w:r>
      <w:r w:rsidR="00833094">
        <w:t>Unquestionably</w:t>
      </w:r>
      <w:r w:rsidR="00F66EEF">
        <w:t>, the intellectuals preoccupying themselves with Plato throughout the centuries, along with his speculations were to some extent justified to do so, but today, there is no justification</w:t>
      </w:r>
      <w:r w:rsidR="00833094" w:rsidRPr="00833094">
        <w:t xml:space="preserve"> </w:t>
      </w:r>
      <w:r w:rsidR="00833094">
        <w:t>(</w:t>
      </w:r>
      <w:r w:rsidR="00833094" w:rsidRPr="00284EEE">
        <w:t>Quest</w:t>
      </w:r>
      <w:r w:rsidR="00833094">
        <w:t>, 2013)</w:t>
      </w:r>
      <w:r w:rsidR="00F66EEF">
        <w:t>. The foundational element here is to examine the manner through which the Greek society translated to dynamic concrete life their human equality conception.</w:t>
      </w:r>
    </w:p>
    <w:p w:rsidR="00655F7D" w:rsidRDefault="00F66EEF" w:rsidP="009531CB">
      <w:pPr>
        <w:spacing w:line="480" w:lineRule="auto"/>
        <w:ind w:firstLine="720"/>
      </w:pPr>
      <w:r>
        <w:t xml:space="preserve">Suffice to say, </w:t>
      </w:r>
      <w:r w:rsidR="00665E7F">
        <w:t>James’</w:t>
      </w:r>
      <w:r w:rsidR="00665E7F">
        <w:t xml:space="preserve"> classic </w:t>
      </w:r>
      <w:r w:rsidR="00665E7F">
        <w:t>investigation</w:t>
      </w:r>
      <w:r w:rsidR="00665E7F">
        <w:t xml:space="preserve"> of democracy within ancient Greece, and its </w:t>
      </w:r>
      <w:r w:rsidR="00665E7F">
        <w:t>ensuing</w:t>
      </w:r>
      <w:r w:rsidR="00665E7F">
        <w:t xml:space="preserve"> meaning in the contemporary society serves as a pejorative critique of liberal democrats </w:t>
      </w:r>
      <w:r w:rsidR="00665E7F">
        <w:t>as well as</w:t>
      </w:r>
      <w:r w:rsidR="00665E7F">
        <w:t xml:space="preserve"> bureaucratic socialists. Probably, the most </w:t>
      </w:r>
      <w:r w:rsidR="00665E7F">
        <w:t>captivating</w:t>
      </w:r>
      <w:r w:rsidR="00665E7F">
        <w:t xml:space="preserve"> thing regarding Greek Democracy was the fact that the administration was organized in terms of the so-called sortation (selection by lot). </w:t>
      </w:r>
      <w:r w:rsidR="00665E7F">
        <w:t>With this regard</w:t>
      </w:r>
      <w:r w:rsidR="00665E7F">
        <w:t xml:space="preserve">, James adopted the Athenian notion that democracy and equality typified interchangeable terms, with the assumption that extreme equality results in radical or ideal democracy. </w:t>
      </w:r>
      <w:r w:rsidR="00665E7F">
        <w:t>Contrary</w:t>
      </w:r>
      <w:r w:rsidR="00665E7F">
        <w:t xml:space="preserve">, this supposition is </w:t>
      </w:r>
      <w:r w:rsidR="00665E7F">
        <w:t>rather</w:t>
      </w:r>
      <w:r w:rsidR="00665E7F">
        <w:t xml:space="preserve"> </w:t>
      </w:r>
      <w:r w:rsidR="00665E7F">
        <w:t>false</w:t>
      </w:r>
      <w:r w:rsidR="00665E7F">
        <w:t xml:space="preserve">. </w:t>
      </w:r>
      <w:r w:rsidR="00665E7F">
        <w:t>As observed earlier,</w:t>
      </w:r>
      <w:r w:rsidR="00665E7F">
        <w:t xml:space="preserve"> </w:t>
      </w:r>
      <w:r w:rsidR="00665E7F">
        <w:t xml:space="preserve">this </w:t>
      </w:r>
      <w:r w:rsidR="009E6164">
        <w:t>view</w:t>
      </w:r>
      <w:r w:rsidR="00665E7F">
        <w:t xml:space="preserve"> may </w:t>
      </w:r>
      <w:r w:rsidR="009E6164">
        <w:t>be rather unconvincing</w:t>
      </w:r>
      <w:r w:rsidR="00665E7F">
        <w:t xml:space="preserve">, </w:t>
      </w:r>
      <w:r w:rsidR="009E6164">
        <w:t>unless</w:t>
      </w:r>
      <w:r w:rsidR="00665E7F">
        <w:t xml:space="preserve"> James digs deep to illumine the correlation between equality and liberty and to evaluate the perils of excessive equality, while also presenting more evidence of the level of political equality among the ancient Greek. Besides choosing all their officials or representatives by lot, the Greeks constrained their time of service; embracing the concept of rotation. Such a system was detested by intellectuals such as </w:t>
      </w:r>
      <w:r w:rsidR="00665E7F">
        <w:t xml:space="preserve">Socrates, </w:t>
      </w:r>
      <w:r w:rsidR="00665E7F">
        <w:t xml:space="preserve">Aristotle and Plato, with Socrates maintaining that the government has to be led by experts, rather than by the common man. </w:t>
      </w:r>
      <w:r w:rsidR="009E6164">
        <w:t>Baffled</w:t>
      </w:r>
      <w:r w:rsidR="00665E7F">
        <w:t xml:space="preserve"> by these </w:t>
      </w:r>
      <w:r w:rsidR="009531CB">
        <w:t>steadfast</w:t>
      </w:r>
      <w:r w:rsidR="00665E7F">
        <w:t xml:space="preserve"> Greeks, political scholars and philosophers alike, have </w:t>
      </w:r>
      <w:r w:rsidR="00665E7F">
        <w:lastRenderedPageBreak/>
        <w:t>for years abused such democracy or may be attempted to elucidate that such direct democracy was only ideal in the city-state (the Greek form of governance).</w:t>
      </w:r>
      <w:r w:rsidR="00665E7F">
        <w:t xml:space="preserve"> Overall, while James’ political philosophy (founded on direct democracy and workers’ self-management) was to a great extent plausible as </w:t>
      </w:r>
      <w:r w:rsidR="00655F7D">
        <w:t>personified in his popular phrase, ‘</w:t>
      </w:r>
      <w:r w:rsidR="00655F7D" w:rsidRPr="009531CB">
        <w:rPr>
          <w:i/>
        </w:rPr>
        <w:t>Every cook can govern</w:t>
      </w:r>
      <w:r w:rsidR="00655F7D">
        <w:t>,’ the contentions of the likes of Aristotle and Plato cannot be overlooked, considering that this political thought also challenged the precincts of radical democratic theory and the 20</w:t>
      </w:r>
      <w:r w:rsidR="00655F7D" w:rsidRPr="00655F7D">
        <w:rPr>
          <w:vertAlign w:val="superscript"/>
        </w:rPr>
        <w:t>th</w:t>
      </w:r>
      <w:r w:rsidR="00655F7D">
        <w:t xml:space="preserve">-century radical political thought. </w:t>
      </w:r>
    </w:p>
    <w:p w:rsidR="009531CB" w:rsidRDefault="009531CB">
      <w:r>
        <w:br w:type="page"/>
      </w:r>
    </w:p>
    <w:p w:rsidR="00A1268B" w:rsidRDefault="00655F7D" w:rsidP="009531CB">
      <w:pPr>
        <w:spacing w:line="480" w:lineRule="auto"/>
        <w:jc w:val="center"/>
      </w:pPr>
      <w:r>
        <w:lastRenderedPageBreak/>
        <w:t>References</w:t>
      </w:r>
    </w:p>
    <w:p w:rsidR="009531CB" w:rsidRDefault="009531CB" w:rsidP="009531CB">
      <w:pPr>
        <w:spacing w:line="480" w:lineRule="auto"/>
        <w:ind w:left="720" w:hanging="720"/>
      </w:pPr>
      <w:r w:rsidRPr="00F80FBB">
        <w:t>Cambridge, A. (2003). CLR James’ Socialist Future and Human Happiness.’’. </w:t>
      </w:r>
      <w:r w:rsidRPr="00F80FBB">
        <w:rPr>
          <w:i/>
          <w:iCs/>
        </w:rPr>
        <w:t>Decolonizing the Academy: African Diaspora Studies</w:t>
      </w:r>
      <w:r w:rsidRPr="00F80FBB">
        <w:t>, 61-91.</w:t>
      </w:r>
    </w:p>
    <w:p w:rsidR="009531CB" w:rsidRDefault="009531CB" w:rsidP="009531CB">
      <w:pPr>
        <w:spacing w:line="480" w:lineRule="auto"/>
        <w:ind w:left="720" w:hanging="720"/>
      </w:pPr>
      <w:r w:rsidRPr="00F80FBB">
        <w:t>Hansen, M. H. (2005). </w:t>
      </w:r>
      <w:r w:rsidRPr="00F80FBB">
        <w:rPr>
          <w:i/>
          <w:iCs/>
        </w:rPr>
        <w:t>The tradition of ancient Greek democracy and its importance for modern democracy</w:t>
      </w:r>
      <w:r w:rsidRPr="00F80FBB">
        <w:t> (Vol. 93). Kgl. Danske Videnskabernes Selskab.</w:t>
      </w:r>
    </w:p>
    <w:p w:rsidR="009531CB" w:rsidRDefault="009531CB" w:rsidP="009531CB">
      <w:pPr>
        <w:spacing w:line="480" w:lineRule="auto"/>
        <w:ind w:left="720" w:hanging="720"/>
      </w:pPr>
      <w:r w:rsidRPr="00F80FBB">
        <w:t>James, C. L. R. (1956). </w:t>
      </w:r>
      <w:r w:rsidRPr="00F80FBB">
        <w:rPr>
          <w:i/>
          <w:iCs/>
        </w:rPr>
        <w:t>Every cook can govern: A study of democracy in ancient Greece: Its meaning for today</w:t>
      </w:r>
      <w:r w:rsidRPr="00F80FBB">
        <w:t>. Brooklyn AGIT</w:t>
      </w:r>
      <w:r>
        <w:t>; New York</w:t>
      </w:r>
      <w:r w:rsidRPr="00F80FBB">
        <w:t>.</w:t>
      </w:r>
    </w:p>
    <w:p w:rsidR="009531CB" w:rsidRDefault="009531CB" w:rsidP="009531CB">
      <w:pPr>
        <w:spacing w:line="480" w:lineRule="auto"/>
        <w:ind w:left="720" w:hanging="720"/>
      </w:pPr>
      <w:r w:rsidRPr="00284EEE">
        <w:t>Quest, M. (2008). </w:t>
      </w:r>
      <w:r w:rsidRPr="00284EEE">
        <w:rPr>
          <w:i/>
          <w:iCs/>
        </w:rPr>
        <w:t>CLR James, direct democracy, and national liberation struggles</w:t>
      </w:r>
      <w:r w:rsidRPr="00284EEE">
        <w:t>. Brown University</w:t>
      </w:r>
      <w:r>
        <w:t>; Rhode Island</w:t>
      </w:r>
      <w:r w:rsidRPr="00284EEE">
        <w:t>.</w:t>
      </w:r>
      <w:bookmarkStart w:id="0" w:name="_GoBack"/>
      <w:bookmarkEnd w:id="0"/>
    </w:p>
    <w:p w:rsidR="009531CB" w:rsidRDefault="009531CB" w:rsidP="009531CB">
      <w:pPr>
        <w:spacing w:line="480" w:lineRule="auto"/>
        <w:ind w:left="720" w:hanging="720"/>
      </w:pPr>
      <w:r w:rsidRPr="00F80FBB">
        <w:t>Quest, M. (2013). Every Cook Can Govern. </w:t>
      </w:r>
      <w:r w:rsidRPr="00F80FBB">
        <w:rPr>
          <w:i/>
          <w:iCs/>
        </w:rPr>
        <w:t>The CLR James Journal</w:t>
      </w:r>
      <w:r w:rsidRPr="00F80FBB">
        <w:t>, </w:t>
      </w:r>
      <w:r w:rsidRPr="00F80FBB">
        <w:rPr>
          <w:i/>
          <w:iCs/>
        </w:rPr>
        <w:t>19</w:t>
      </w:r>
      <w:r w:rsidRPr="00F80FBB">
        <w:t>(1/2), 374-391.</w:t>
      </w:r>
    </w:p>
    <w:p w:rsidR="009531CB" w:rsidRDefault="009531CB" w:rsidP="009531CB">
      <w:pPr>
        <w:spacing w:line="480" w:lineRule="auto"/>
        <w:ind w:left="720" w:hanging="720"/>
      </w:pPr>
      <w:r w:rsidRPr="00F80FBB">
        <w:t>Smith, A. (2020). Passing through difference: CLR James and Henry Lefebvre. </w:t>
      </w:r>
      <w:r w:rsidRPr="00F80FBB">
        <w:rPr>
          <w:i/>
          <w:iCs/>
        </w:rPr>
        <w:t>Identities</w:t>
      </w:r>
      <w:r w:rsidRPr="00F80FBB">
        <w:t>, </w:t>
      </w:r>
      <w:r w:rsidRPr="00F80FBB">
        <w:rPr>
          <w:i/>
          <w:iCs/>
        </w:rPr>
        <w:t>27</w:t>
      </w:r>
      <w:r w:rsidRPr="00F80FBB">
        <w:t>(1), 38-52.</w:t>
      </w:r>
    </w:p>
    <w:sectPr w:rsidR="009531C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467" w:rsidRDefault="00850467" w:rsidP="009531CB">
      <w:r>
        <w:separator/>
      </w:r>
    </w:p>
  </w:endnote>
  <w:endnote w:type="continuationSeparator" w:id="0">
    <w:p w:rsidR="00850467" w:rsidRDefault="00850467" w:rsidP="0095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467" w:rsidRDefault="00850467" w:rsidP="009531CB">
      <w:r>
        <w:separator/>
      </w:r>
    </w:p>
  </w:footnote>
  <w:footnote w:type="continuationSeparator" w:id="0">
    <w:p w:rsidR="00850467" w:rsidRDefault="00850467" w:rsidP="009531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489657"/>
      <w:docPartObj>
        <w:docPartGallery w:val="Page Numbers (Top of Page)"/>
        <w:docPartUnique/>
      </w:docPartObj>
    </w:sdtPr>
    <w:sdtEndPr>
      <w:rPr>
        <w:noProof/>
      </w:rPr>
    </w:sdtEndPr>
    <w:sdtContent>
      <w:p w:rsidR="009531CB" w:rsidRDefault="009531CB">
        <w:pPr>
          <w:pStyle w:val="Header"/>
          <w:jc w:val="right"/>
        </w:pPr>
        <w:r>
          <w:t xml:space="preserve">REFLECTION OF ‘EVERY COOK CAN GOVERN’ BY C.L.R. JAMES                             </w:t>
        </w:r>
        <w:r>
          <w:fldChar w:fldCharType="begin"/>
        </w:r>
        <w:r>
          <w:instrText xml:space="preserve"> PAGE   \* MERGEFORMAT </w:instrText>
        </w:r>
        <w:r>
          <w:fldChar w:fldCharType="separate"/>
        </w:r>
        <w:r w:rsidR="005B4BDE">
          <w:rPr>
            <w:noProof/>
          </w:rPr>
          <w:t>9</w:t>
        </w:r>
        <w:r>
          <w:rPr>
            <w:noProof/>
          </w:rPr>
          <w:fldChar w:fldCharType="end"/>
        </w:r>
      </w:p>
    </w:sdtContent>
  </w:sdt>
  <w:p w:rsidR="009531CB" w:rsidRDefault="009531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6EE"/>
    <w:rsid w:val="000759F2"/>
    <w:rsid w:val="001144D1"/>
    <w:rsid w:val="00284EEE"/>
    <w:rsid w:val="002B56FF"/>
    <w:rsid w:val="003662FD"/>
    <w:rsid w:val="003A1C47"/>
    <w:rsid w:val="003B5C1B"/>
    <w:rsid w:val="0045095E"/>
    <w:rsid w:val="004B4232"/>
    <w:rsid w:val="005B4BDE"/>
    <w:rsid w:val="005E74EA"/>
    <w:rsid w:val="00610834"/>
    <w:rsid w:val="006246AD"/>
    <w:rsid w:val="00655F7D"/>
    <w:rsid w:val="00665E7F"/>
    <w:rsid w:val="006A4A15"/>
    <w:rsid w:val="006C2AF7"/>
    <w:rsid w:val="006F44ED"/>
    <w:rsid w:val="00833094"/>
    <w:rsid w:val="00850467"/>
    <w:rsid w:val="009531CB"/>
    <w:rsid w:val="009A2CFE"/>
    <w:rsid w:val="009E6164"/>
    <w:rsid w:val="009F6846"/>
    <w:rsid w:val="00A1268B"/>
    <w:rsid w:val="00A36104"/>
    <w:rsid w:val="00B21068"/>
    <w:rsid w:val="00B938D8"/>
    <w:rsid w:val="00BA51DE"/>
    <w:rsid w:val="00BD116C"/>
    <w:rsid w:val="00C06FDE"/>
    <w:rsid w:val="00C409C0"/>
    <w:rsid w:val="00C64787"/>
    <w:rsid w:val="00CA32EB"/>
    <w:rsid w:val="00CD1F86"/>
    <w:rsid w:val="00D23FFB"/>
    <w:rsid w:val="00F14C8C"/>
    <w:rsid w:val="00F416EE"/>
    <w:rsid w:val="00F66EEF"/>
    <w:rsid w:val="00F80FBB"/>
    <w:rsid w:val="00F82A05"/>
    <w:rsid w:val="00F82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1CB"/>
    <w:pPr>
      <w:tabs>
        <w:tab w:val="center" w:pos="4680"/>
        <w:tab w:val="right" w:pos="9360"/>
      </w:tabs>
    </w:pPr>
  </w:style>
  <w:style w:type="character" w:customStyle="1" w:styleId="HeaderChar">
    <w:name w:val="Header Char"/>
    <w:basedOn w:val="DefaultParagraphFont"/>
    <w:link w:val="Header"/>
    <w:uiPriority w:val="99"/>
    <w:rsid w:val="009531CB"/>
  </w:style>
  <w:style w:type="paragraph" w:styleId="Footer">
    <w:name w:val="footer"/>
    <w:basedOn w:val="Normal"/>
    <w:link w:val="FooterChar"/>
    <w:uiPriority w:val="99"/>
    <w:unhideWhenUsed/>
    <w:rsid w:val="009531CB"/>
    <w:pPr>
      <w:tabs>
        <w:tab w:val="center" w:pos="4680"/>
        <w:tab w:val="right" w:pos="9360"/>
      </w:tabs>
    </w:pPr>
  </w:style>
  <w:style w:type="character" w:customStyle="1" w:styleId="FooterChar">
    <w:name w:val="Footer Char"/>
    <w:basedOn w:val="DefaultParagraphFont"/>
    <w:link w:val="Footer"/>
    <w:uiPriority w:val="99"/>
    <w:rsid w:val="009531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31CB"/>
    <w:pPr>
      <w:tabs>
        <w:tab w:val="center" w:pos="4680"/>
        <w:tab w:val="right" w:pos="9360"/>
      </w:tabs>
    </w:pPr>
  </w:style>
  <w:style w:type="character" w:customStyle="1" w:styleId="HeaderChar">
    <w:name w:val="Header Char"/>
    <w:basedOn w:val="DefaultParagraphFont"/>
    <w:link w:val="Header"/>
    <w:uiPriority w:val="99"/>
    <w:rsid w:val="009531CB"/>
  </w:style>
  <w:style w:type="paragraph" w:styleId="Footer">
    <w:name w:val="footer"/>
    <w:basedOn w:val="Normal"/>
    <w:link w:val="FooterChar"/>
    <w:uiPriority w:val="99"/>
    <w:unhideWhenUsed/>
    <w:rsid w:val="009531CB"/>
    <w:pPr>
      <w:tabs>
        <w:tab w:val="center" w:pos="4680"/>
        <w:tab w:val="right" w:pos="9360"/>
      </w:tabs>
    </w:pPr>
  </w:style>
  <w:style w:type="character" w:customStyle="1" w:styleId="FooterChar">
    <w:name w:val="Footer Char"/>
    <w:basedOn w:val="DefaultParagraphFont"/>
    <w:link w:val="Footer"/>
    <w:uiPriority w:val="99"/>
    <w:rsid w:val="00953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2409</Words>
  <Characters>13737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2021-04-02T03:35:00Z</dcterms:created>
  <dcterms:modified xsi:type="dcterms:W3CDTF">2021-04-02T03:35:00Z</dcterms:modified>
</cp:coreProperties>
</file>